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db58" w14:textId="c40db58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 w:line="36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0"/>
        <w:ind w:left="0"/>
        <w:jc w:val="left"/>
      </w:pPr>
      <w:r>
        <w:rPr>
          <w:rFonts w:ascii="Arial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 w:line="36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36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36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36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  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ЗАКОН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евиденцијама у области рада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</w:t>
      </w:r>
      <w:r>
        <w:rPr>
          <w:rFonts w:ascii="Verdana"/>
          <w:b w:val="false"/>
          <w:i w:val="false"/>
          <w:color w:val="000000"/>
          <w:sz w:val="22"/>
        </w:rPr>
        <w:t>л</w:t>
      </w:r>
      <w:r>
        <w:rPr>
          <w:rFonts w:ascii="Verdana"/>
          <w:b w:val="false"/>
          <w:i w:val="false"/>
          <w:color w:val="000000"/>
          <w:sz w:val="22"/>
        </w:rPr>
        <w:t>ужбени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лист СРЈ</w:t>
      </w:r>
      <w:r>
        <w:rPr>
          <w:rFonts w:ascii="Verdana"/>
          <w:b w:val="false"/>
          <w:i w:val="false"/>
          <w:color w:val="000000"/>
          <w:sz w:val="22"/>
        </w:rPr>
        <w:t>"</w:t>
      </w:r>
      <w:r>
        <w:rPr>
          <w:rFonts w:ascii="Verdana"/>
          <w:b w:val="false"/>
          <w:i w:val="false"/>
          <w:color w:val="000000"/>
          <w:sz w:val="22"/>
        </w:rPr>
        <w:t>, број 46 од 4.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октобра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1996,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"</w:t>
      </w:r>
      <w:r>
        <w:rPr>
          <w:rFonts w:ascii="Verdana"/>
          <w:b w:val="false"/>
          <w:i w:val="false"/>
          <w:color w:val="000000"/>
          <w:sz w:val="22"/>
        </w:rPr>
        <w:t>Сл</w:t>
      </w:r>
      <w:r>
        <w:rPr>
          <w:rFonts w:ascii="Verdana"/>
          <w:b w:val="false"/>
          <w:i w:val="false"/>
          <w:color w:val="000000"/>
          <w:sz w:val="22"/>
        </w:rPr>
        <w:t>ужбени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гласник РС</w:t>
      </w:r>
      <w:r>
        <w:rPr>
          <w:rFonts w:ascii="Verdana"/>
          <w:b w:val="false"/>
          <w:i w:val="false"/>
          <w:color w:val="000000"/>
          <w:sz w:val="22"/>
        </w:rPr>
        <w:t>"</w:t>
      </w:r>
      <w:r>
        <w:rPr>
          <w:rFonts w:ascii="Verdana"/>
          <w:b w:val="false"/>
          <w:i w:val="false"/>
          <w:color w:val="000000"/>
          <w:sz w:val="22"/>
        </w:rPr>
        <w:t>, бр</w:t>
      </w:r>
      <w:r>
        <w:rPr>
          <w:rFonts w:ascii="Verdana"/>
          <w:b w:val="false"/>
          <w:i w:val="false"/>
          <w:color w:val="000000"/>
          <w:sz w:val="22"/>
        </w:rPr>
        <w:t>.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101 од 21. новембра 2005 -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др. закон</w:t>
      </w:r>
      <w:r>
        <w:rPr>
          <w:rFonts w:ascii="Verdana"/>
          <w:b w:val="false"/>
          <w:i w:val="false"/>
          <w:color w:val="000000"/>
          <w:sz w:val="22"/>
        </w:rPr>
        <w:t xml:space="preserve">, </w:t>
      </w:r>
      <w:r>
        <w:rPr>
          <w:rFonts w:ascii="Verdana"/>
          <w:b w:val="false"/>
          <w:i w:val="false"/>
          <w:color w:val="000000"/>
          <w:sz w:val="22"/>
        </w:rPr>
        <w:t>36 од 15. маја 2009 -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др. закон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ОСНОВНЕ ОДРЕДБЕ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законом уређују се врсте, садржај и начин вођења евиденција у области рада, као и начин прикупљања, обраде, коришћења и заштите података из тих евиденција.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Уобласти рада установљавају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евиденција о запосленим лицима;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2)евиденција о слободним радним местима;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3)евиденција о незапосленим лицима;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евиденција о зарадама запослених лица;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евиденција о понудама страних послодаваца за запошљавање грађана Савезне Републике Југославије у иностранству;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евиденција о грађанима Савезна Републике Југославије на раду у иностранству;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евиденција о запосленим и незапосленим страним држављанима и лицима без држављанства (у даљем тексту:странцима) у Савезној Републици Југославији;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8)евиденција о корисницима права инвалидског осигурања.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Евиденције из члана 2. тач. 1), 4), 6) –о запосленим лицима која послодавци упућују на привремени рад у своје пословне јединице у иностранству, 7) –о запосленим странцима у Савезној Републици Југославији и тачке 8) овог закона, воде предузећа и друга правна лица, државни органи и организације, органи јединица локалне самоуправе и физичка лица која имају запослене (у даљем тексту:послодавци), ако другим савезним законом није друкчије одређено.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Евиденције из члана 2. тач. 2), 3), 6) –о грађанима Савезне Републике Југославије који су се запослили у иностранству посредством организације за запошљавање или без њеног посредовања и тачке 7) овог закона – о незапосленим странцима у Савезној Републици Југославији, воде организације надлежне за послове запошљавања (у даљем тексту:организације за запошљавање).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из члана 2. тачка 5) овог закона води надлежни савезни орган.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Прикупљање, коришћење и заштита података из евиденција у области рада врше се у складу са савезним законом којим се уређује заштита података о личности, ако овим законом није друкчије одређено.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Евиденције одређене овим законом воде се трајно. Почетак, односно престанак вођења евиденције за поједино лице, односно за одређен случај, утврђује се за сваку врсту евиденције посебно.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САДРЖАЈ И НАЧИН ВОЂЕЊА ЕВИДЕНЦИЈА У ОБЛАСТИ РАДА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Евиденција о запосленим лицима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о запосленим лицима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презиме и име;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2)матични број;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3)пол;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датум и место рођења (место, општина, република, држава);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пребивалиште и адресу стана;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место рада (место, општина, република, држава);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назив и адресу послодавца;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делатност послодавца;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9)занимање;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врсту и степен стручне спреме;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11)оспособљеност за обављање одређених послова;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12)назив радног места;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радно време –у часовима (недељно);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трајање запослења и врсте послова до ступања на рад код послодавца;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15) врста радног односа (на одређено или неодређено време, по уговору о повременим или привременим пословима, по уговору о улагању страног лица);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16) основ упућивања на привремени рад у иностранство (извођење инвестиционих радова, пословно-техничка сарадња и др.) и трајање 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17) назив послодавца код кога је запослено лице у допунском раду;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18) да ли је запослено лице заинтересовано за промену посла;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19) да ли је инвалид рада или уживалац пензије;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20) податке о осигураним члановима породице;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21) податке о коришћењу права за време привремене неспособности или спречености за рад;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22)податке о трајању плаћеног одсуства због смањења пословања;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23)датум заснивања радног односа;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24)датум престанка радног односа;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25)разлог престанка радног односа.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Запослено лице дужно је да сваку промену података који су у евиденцију унесени на основу његове изјаве или личних исправа пријави послодавцу у року од осам дана од дана настанка промене.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о запосленим лицима за поједино запослено лице почиње да се води даном почетка рада, а престаје даном престанка радног односа.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из евиденције о запосленим лицима чувају се трајно.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Чл. 8 - 22.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 Престали су да важе (види члан 110. Закона - 36/2009-195)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4. Евиденција о зарадама запослених лица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евиденцију о зарадама запослених лица уносе се подаци о радном времену, бруто заради, нето заради, нето накнади зараде, бруто накнади зараде из средстава послодавца, додацима, накнадама и другим примањима, као и бруто зарадама оствареним на терет других послодаваца.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о зарадама запослених лица садржи податке из члана 5. став 1. тач. 1) и 2) и тач. 7) до 13) овог закона. Поред тих података, евиденција садржи 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податке о радном времену и његовом коришћењу: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а)могући број часова са пуним радним временом и радним временом краћим од пуног радног времена;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б) укупно остварени часови са пуним радним временом и радним временом краћим од пуног радног времена (пуно и скраћено радно време), од тога: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–ефективно извршени часови;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–часови чекања на посао и часови застоја и прекида у раду;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–часови обуставе рада због штрајка;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в) укупно неизвршени часови;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г) укупно неизвршени часови за које се прима накнада зараде: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–часови годишњег одмора;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–часови одмора за дане државних празника;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часови одсуства са рада уз накнаду зараде;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часови за стручно оспособљавање и усавршавање;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часови привремене неспособности или спречености за рад;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д) неизвршени часови за које се прима накнада зараде на терет других послодаваца;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ђ) укупно неизвршени часови за које се прима накнада зараде из средстава организација за здравствено осигурање: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–часови привремене неспособности или спречености за рад;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–часови породиљског одсуства и скраћеног радног времена родитеља са дететом;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е) неизвршени часови за које се не прима накнада зараде;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ж) часови рада дужег од пуног радног времена;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2)податке о бруто заради: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а) исплаћена бруто зарада: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–за рад са пуним и скраћеним радним временом;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–за рад дужи од пуног радног времена;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б) бруто зарада запосленог лица;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в) лична примања послодавца из добити;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г)исплаћена нето зарада;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–за рад са пуним и скраћеним радним временом;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–за рад дужи од пуног радног времена;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д)накнада нето зараде из средстава других послодаваца: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–накнада нето зараде за време привремене неспособности или спречености за рад;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–остале накнаде нето зараде из средстава других послодаваца;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ђ) накнаде нето зараде на терет других послодаваца;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е) нето примања запосленог лица;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солидарна помоћ;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–отпремнина;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–јубиларне награде;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регрес за годишњи одмор;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–одвојен живот;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теренски додатак;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остало;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3)податке о пословима радног места које је запослено лице обављало, а за које се радни стаж рачуна са увећаним трајањем: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а)број часова рада на пословима радног места за које се радни стаж рачуна са увећаним трајањем;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б) број часова рада на пословима радног места на којима се радни стаж рачуна са увећаним трајањем на основу посебног својства осигураника;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в) стопа увећања.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о зарадама запослених лица за поједино запослено лице почиње да се води даном почетка рада, а престаје даном престанка радног односа.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Извештаји са подацима из евиденције о зарадама запослених лица достављају се организацији за пензијско и инвалидско осигурање.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из евиденције о зарадама запослених лица чувају се трајно.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Чл. 26 - 40.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Престали су да важе (види члан 110. Закона - 36/2009-195)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8. Евиденција о корисницима права инвалидског осигурања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о корисницима права инвалидског осигурања садржи податке о запосленим инвалидима рада који код послодавца остварују права по основу преостале радне способности (распоређивање са пуним или скраћеним радним временом, преквалификација или доквалификација и одговарајуће новчане накнаде) и о запосленим лицима код којих постоји непосредна опасност од наступања инвалидности.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о корисницима права инвалидског осигурања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презиме и име;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матични број;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пол;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4)датум и место рођења;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пребивалиште и адресу стана (место, општина, република);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6)занимање;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врсту и степен стручне спреме;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8)основ осигурања;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9)датум признавања права;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датум почетка остваривања права;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11)врсту права која се остварују;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датум престанка права.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о корисницима права инвалидског осигурања за појединог корисника почиње да се води даном стицања својства запосленог инвалида рада, односно распоређивања на друго радно место због непосредне опасности од наступања инвалидности, а престаје даном престанка тих права, односно даном престанка радног односа.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из евиденције о корисницима права инвалидског осигурања чувају се трајно.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ПРИКУПЉАЊЕ, ОБРАДА И НАЧИН КОРИШЋЕЊА И ЗАШТИТЕ ПОДАТАКА ИЗ ЕВИДЕНЦИЈА У ОБЛАСТИ РАДА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Евиденције у области рада утврђене овим законом воде се по прописаним јединственим методолошким принципима.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Уношење података у евиденције врши се према прописаном јединственом кодексу шифара.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Евиденције у области рада утврђене овим законом воде се уношењем података у картотеке, књиге, обрасце, средства за аутоматску обраду података и друга средства за вођење евиденција.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Уношење података врши се на основу јавних и других исправа, изјаве лица чији се подаци уносе у евиденцију и документације субјекта који води евиденцију.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Пријаве и извештаји са подацима из евиденције у области рада, утврђени овим законом, достављају се на прописаним обрасцима.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тачност података у евиденцији одговоран је субјект који води евиденцију.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тачност података датих изјавом одговорно је лице које је дало изјаву.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Прикупљање и обрада података врше се у складу са усвојеним статистичким стандардима и методама и поступцима за прикупљање, обраду, чување, заштиту и објављивање статистичких података.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Месечни и годишњи извештаји са подацима из евиденција достављају се надлежном савезном органу који врши обраду и објављивање података за Савезну Републику Југославију.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Вођењем евиденција у области рада обезбеђују се подаци за систем статистичких истраживања, јединствени информациони систем у области запошљавања и организације за социјално осигурање и запошљавање.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садржани у евиденцијама у области рада користе се за спровођење статистичких истраживања, информисање и извршавање обавеза свих субјеката у процесу запошљавања, остваривање права по основу рада и социјалног осигурања, као и за потребе државних органа у вођењу економске и социјалне политике.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садржани у евиденцијама у области рада могу се користити и за потребе истраживачких организација, привреде, као и појединаца за емпиријска и научна истраживања и сличне сврхе.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Оначину давања података из става 3. овог члана одлучује субјект који води евиденцију.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Обезбеђење и заштита комуникационог повезивања података из евиденција у области рада утврђених ових законом врши се по прописаном поступку.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Заштита података из евиденција у области рада који су личне и поверљиве природе, врши се на прописан начин.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КАЗНЕНЕ ОДРЕДБЕ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Новчаном казном </w:t>
      </w:r>
      <w:r>
        <w:rPr>
          <w:rFonts w:ascii="Verdana"/>
          <w:b/>
          <w:i w:val="false"/>
          <w:color w:val="000000"/>
          <w:sz w:val="22"/>
        </w:rPr>
        <w:t>од</w:t>
      </w:r>
      <w:r>
        <w:rPr>
          <w:rFonts w:ascii="Verdana"/>
          <w:b/>
          <w:i w:val="false"/>
          <w:color w:val="000000"/>
          <w:sz w:val="22"/>
        </w:rPr>
        <w:t xml:space="preserve"> 500.000 до 1.000.000 динара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казниће се за прекршај предузеће или друго правно лице: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ако не води или ако не води по прописаним јединственим методолошким принципима евиденције из члана 2. тач. 1), 4), 6) – о запосленим лицима која упућује на привремени рад у своје пословне јединице у иностранству, тачке 7) –о запосленим странцима у Савезној Републици Југославији и тачке 8) овог закона (члан 3. став 1. и члан 44. став 1);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ако неуредно води евиденцију о запосленим лицима (члан 5. и члан 7. став 1), евиденцију о зарадама запослених лица (чл. 23. и 24. и члан 25. став 1), евиденцију о запосленим лицима која упућују на привремени рад у своје пословне јединице у иностранству (члан 29, члан 30. тачка 1 и члан 32), евиденцију о запосленим странцима у Савезној Републици Југославији (члан 36. и члан 37. став 1) и евиденцију о корисницима права инвалидског осигурања (чл. 41. и 42. и члан 43. став 1);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ако не чува трајно податке из евиденције о запосленим лицима (члан 7. став 2), евиденције о зарадама запослених (члан 25. став 3), евиденције о запосленим лицима која упућују на привремени рад у своје пословне јединице у иностранству (члан 35), евиденције о запосленим странцима у Савезној Републици Југославији (члан 40. став 2) и податке из евиденције о корисницима права инвалидског осигурања (члан 43. став 2);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ако пријаву о слободном радном месту не достави организацији за запошљавање у року од осам дана од дана доношења одлуке о попуни слободног радног места или достављена пријава не садржи податке из члана 9. тач. 1) до 4) и тач. 7) до 16) овог закона (члан 11);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ако извештај о реализацији пријаве о слободном радном месту, на прописаном обрасцу, не достави организацији за запошљавање у року од осам дана од дана када је било дужно да донесе одлуку о избору по конкурсу, односно огласу (члан 12);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ако организацијама за запошљавање, за здравствено осигурање и за пензијско-инвалидско осигурање, у року од осам дана од дана заснивања, односно престанка радног односа, не достави по један примерак пријаве о заснивању, односно престанку радног односа са запосленим лицем, односно пријаве или одјаве осигурања (чл. 14. и 15);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7)ако извештај са подацима из евиденције о зарадама запослених лица не доставља организацији за пензијско и инвалидско осигурање (члан 25. став 2);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ако извештаје са подацима о запосленим лицима која упућује на привремени рад у своју пословну јединицу у иностранству не доставља организацији за запошљавање (члан 33. став 2);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ако извештај о почетку, односно престанку рада странца не достави организацији за запошљавање у року од осам дана од дана почетка, односно престанка рада странца (члан 37. став 2).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За радњу из става 1. овог члана казниће се новчаном казном </w:t>
      </w:r>
      <w:r>
        <w:rPr>
          <w:rFonts w:ascii="Verdana"/>
          <w:b/>
          <w:i w:val="false"/>
          <w:color w:val="000000"/>
          <w:sz w:val="22"/>
        </w:rPr>
        <w:t>од 30.000 до 50.000 динара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одговорно лице у државном органу или организацији, органу јединице локалне самоуправе, предузећу или другом правном лицу.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101/2005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Новчаном казном </w:t>
      </w:r>
      <w:r>
        <w:rPr>
          <w:rFonts w:ascii="Verdana"/>
          <w:b/>
          <w:i w:val="false"/>
          <w:color w:val="000000"/>
          <w:sz w:val="22"/>
        </w:rPr>
        <w:t>од 300.000 до 500.000 динара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казниће се за прекршај физичко лице које има запослене ако учини радње из члана 50. став 1.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101/2005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Новчаном казном </w:t>
      </w:r>
      <w:r>
        <w:rPr>
          <w:rFonts w:ascii="Verdana"/>
          <w:b/>
          <w:i w:val="false"/>
          <w:color w:val="000000"/>
          <w:sz w:val="22"/>
        </w:rPr>
        <w:t>до 30.000 динара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казниће се за прекршај физичко лице: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1)ако, као запослено лице, не пријави послодавцу сваку промену података, који су у евиденцију унесени на основу његове изјаве или личних исправа, у року од осам дана од дана настанка промене (члан 6);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ако, као незапослено лице о коме се води евиденција из члана 17. овог закона, не пријави сваку промену података у року од осам дана од дана настанка промене (члан 20);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ако у изјави да нетачне податке (члан 46. став 2).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101/2005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V. ЗАВРШНЕ ОДРЕДБЕ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закона престају да важе Закон о евиденцијама у области рада („Службени лист СФРЈ”, број 17/90) и члан 14. Закона о изменама савезних закона којима су одређене новчане казне за привредне преступе и прекршаје („Службени лист СРЈ”, број 28/96).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закон ступа на снагу 1. јануара 1997. године.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